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"/>
      </w:tblGrid>
      <w:tr w:rsidR="00513AC0" w:rsidRPr="00955AD4" w:rsidTr="00513AC0">
        <w:trPr>
          <w:tblCellSpacing w:w="0" w:type="dxa"/>
        </w:trPr>
        <w:tc>
          <w:tcPr>
            <w:tcW w:w="0" w:type="auto"/>
            <w:vAlign w:val="center"/>
            <w:hideMark/>
          </w:tcPr>
          <w:p w:rsidR="00513AC0" w:rsidRPr="00955AD4" w:rsidRDefault="00513AC0" w:rsidP="00955A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55AD4" w:rsidRPr="00955AD4" w:rsidRDefault="00955AD4" w:rsidP="00955AD4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4997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329"/>
      </w:tblGrid>
      <w:tr w:rsidR="00955AD4" w:rsidRPr="00955AD4" w:rsidTr="00A83BE2">
        <w:trPr>
          <w:trHeight w:val="4394"/>
          <w:tblCellSpacing w:w="0" w:type="dxa"/>
        </w:trPr>
        <w:tc>
          <w:tcPr>
            <w:tcW w:w="20" w:type="dxa"/>
            <w:hideMark/>
          </w:tcPr>
          <w:p w:rsidR="00955AD4" w:rsidRPr="00955AD4" w:rsidRDefault="00BA23B5" w:rsidP="00955A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/>
                <w:sz w:val="26"/>
                <w:szCs w:val="26"/>
                <w:lang w:eastAsia="ru-RU"/>
              </w:rPr>
            </w:pPr>
            <w:hyperlink r:id="rId5" w:history="1">
              <w:r w:rsidR="00955AD4" w:rsidRPr="00955AD4">
                <w:rPr>
                  <w:rFonts w:eastAsia="Times New Roman"/>
                  <w:color w:val="FFFFFF"/>
                  <w:sz w:val="26"/>
                  <w:szCs w:val="26"/>
                  <w:u w:val="single"/>
                  <w:lang w:eastAsia="ru-RU"/>
                </w:rPr>
                <w:t>Главная</w:t>
              </w:r>
            </w:hyperlink>
          </w:p>
          <w:p w:rsidR="00955AD4" w:rsidRPr="00955AD4" w:rsidRDefault="00955AD4" w:rsidP="00955AD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5AD4" w:rsidRPr="00955AD4" w:rsidRDefault="00955AD4" w:rsidP="00955AD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29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C32C9" w:rsidRPr="00AB208A" w:rsidRDefault="00AB208A" w:rsidP="00AB208A">
            <w:pPr>
              <w:spacing w:after="100" w:line="240" w:lineRule="atLeast"/>
              <w:rPr>
                <w:rFonts w:eastAsia="Times New Roman"/>
                <w:color w:val="FFFFFF"/>
                <w:spacing w:val="15"/>
                <w:lang w:eastAsia="ru-RU"/>
              </w:rPr>
            </w:pPr>
            <w:r>
              <w:rPr>
                <w:rFonts w:eastAsia="Times New Roman"/>
                <w:color w:val="FFFFFF"/>
                <w:spacing w:val="15"/>
                <w:lang w:eastAsia="ru-RU"/>
              </w:rPr>
              <w:t>Версия дл</w:t>
            </w:r>
          </w:p>
          <w:p w:rsidR="001707A3" w:rsidRPr="001707A3" w:rsidRDefault="001707A3" w:rsidP="001707A3">
            <w:pPr>
              <w:spacing w:after="0" w:line="240" w:lineRule="auto"/>
              <w:ind w:left="-851"/>
              <w:jc w:val="both"/>
              <w:rPr>
                <w:sz w:val="24"/>
                <w:szCs w:val="24"/>
              </w:rPr>
            </w:pPr>
            <w:r>
              <w:t xml:space="preserve">  </w:t>
            </w:r>
            <w:proofErr w:type="spellStart"/>
            <w:r w:rsidRPr="001707A3">
              <w:rPr>
                <w:sz w:val="24"/>
                <w:szCs w:val="24"/>
              </w:rPr>
              <w:t>Прин</w:t>
            </w:r>
            <w:proofErr w:type="spellEnd"/>
            <w:r>
              <w:rPr>
                <w:sz w:val="24"/>
                <w:szCs w:val="24"/>
              </w:rPr>
              <w:t xml:space="preserve">  Прин</w:t>
            </w:r>
            <w:r w:rsidRPr="001707A3">
              <w:rPr>
                <w:sz w:val="24"/>
                <w:szCs w:val="24"/>
              </w:rPr>
              <w:t xml:space="preserve">ято на заседании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1707A3">
              <w:rPr>
                <w:sz w:val="24"/>
                <w:szCs w:val="24"/>
              </w:rPr>
              <w:t>Приложение №1</w:t>
            </w:r>
          </w:p>
          <w:p w:rsidR="001707A3" w:rsidRPr="001707A3" w:rsidRDefault="001707A3" w:rsidP="001707A3">
            <w:pPr>
              <w:spacing w:after="0" w:line="240" w:lineRule="auto"/>
              <w:ind w:lef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1707A3">
              <w:rPr>
                <w:sz w:val="24"/>
                <w:szCs w:val="24"/>
              </w:rPr>
              <w:t xml:space="preserve">педагогического совета                                              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Pr="001707A3">
              <w:rPr>
                <w:sz w:val="24"/>
                <w:szCs w:val="24"/>
              </w:rPr>
              <w:t xml:space="preserve">к приказу СОГБУ ДО                               </w:t>
            </w:r>
          </w:p>
          <w:p w:rsidR="001707A3" w:rsidRPr="001707A3" w:rsidRDefault="001707A3" w:rsidP="001707A3">
            <w:pPr>
              <w:spacing w:after="0" w:line="240" w:lineRule="auto"/>
              <w:ind w:lef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1707A3">
              <w:rPr>
                <w:sz w:val="24"/>
                <w:szCs w:val="24"/>
              </w:rPr>
              <w:t xml:space="preserve">СОГБУ ДО «Станция юннатов»       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1707A3">
              <w:rPr>
                <w:sz w:val="24"/>
                <w:szCs w:val="24"/>
              </w:rPr>
              <w:t xml:space="preserve">«Станция юннатов»                          </w:t>
            </w:r>
          </w:p>
          <w:p w:rsidR="000454BD" w:rsidRPr="001707A3" w:rsidRDefault="001707A3" w:rsidP="001707A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707A3">
              <w:rPr>
                <w:sz w:val="24"/>
                <w:szCs w:val="24"/>
              </w:rPr>
              <w:t xml:space="preserve">Протокол от 25.01. 2018 г. № 1    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1707A3">
              <w:rPr>
                <w:sz w:val="24"/>
                <w:szCs w:val="24"/>
              </w:rPr>
              <w:t xml:space="preserve">от 25.01. 2018г. № 06 – </w:t>
            </w:r>
            <w:proofErr w:type="spellStart"/>
            <w:r w:rsidRPr="001707A3">
              <w:rPr>
                <w:sz w:val="24"/>
                <w:szCs w:val="24"/>
              </w:rPr>
              <w:t>Осн</w:t>
            </w:r>
            <w:proofErr w:type="spellEnd"/>
            <w:r>
              <w:t>.</w:t>
            </w:r>
          </w:p>
          <w:p w:rsidR="000454BD" w:rsidRDefault="000454BD" w:rsidP="001707A3"/>
          <w:p w:rsidR="001707A3" w:rsidRDefault="001707A3" w:rsidP="001707A3"/>
          <w:p w:rsidR="000454BD" w:rsidRDefault="000454BD" w:rsidP="001707A3">
            <w:pPr>
              <w:jc w:val="center"/>
            </w:pPr>
            <w:r>
              <w:t xml:space="preserve">   </w:t>
            </w:r>
            <w:r w:rsidR="001707A3">
              <w:t xml:space="preserve"> </w:t>
            </w:r>
            <w:r>
              <w:rPr>
                <w:b/>
              </w:rPr>
              <w:t xml:space="preserve"> Примерное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454BD" w:rsidRDefault="000454BD" w:rsidP="0004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84"/>
              <w:jc w:val="center"/>
              <w:rPr>
                <w:b/>
              </w:rPr>
            </w:pPr>
            <w:r>
              <w:rPr>
                <w:b/>
              </w:rPr>
              <w:t>Положение о школьном лесничестве</w:t>
            </w:r>
          </w:p>
          <w:p w:rsidR="000454BD" w:rsidRDefault="000454BD" w:rsidP="0004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84"/>
              <w:jc w:val="center"/>
              <w:rPr>
                <w:b/>
              </w:rPr>
            </w:pPr>
          </w:p>
          <w:p w:rsidR="000454BD" w:rsidRDefault="000454BD" w:rsidP="0004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1. Общие положения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  <w:rPr>
                <w:b/>
              </w:rPr>
            </w:pPr>
            <w:r>
              <w:t xml:space="preserve">Настоящее положение о школьном лесничестве разработано в соответствии с 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Федеральным законом «Об образовании  в Российской Федерации» от 29.12.2012 года №  273 – ФЗ.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 Конституцией Российской Федерации от 12 декабря 1993 года;</w:t>
            </w:r>
          </w:p>
          <w:p w:rsidR="000454BD" w:rsidRDefault="000454BD" w:rsidP="001707A3">
            <w:pPr>
              <w:shd w:val="clear" w:color="auto" w:fill="FFFFFF"/>
              <w:spacing w:after="0" w:line="240" w:lineRule="auto"/>
              <w:ind w:right="-1" w:firstLine="709"/>
              <w:jc w:val="both"/>
              <w:rPr>
                <w:lang w:bidi="en-US"/>
              </w:rPr>
            </w:pPr>
            <w:r>
              <w:t>- Лесным кодексом Российской Федерации от 4 декабря 2006 года  № 200-ФЗ;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  <w:rPr>
                <w:lang w:eastAsia="ru-RU"/>
              </w:rPr>
            </w:pPr>
            <w:r>
              <w:t>- Программой развития движения школьных лесничеств, утвержденной приказом Рослесхоза  от 16 апреля 2012 года №145</w:t>
            </w:r>
          </w:p>
          <w:p w:rsidR="000454BD" w:rsidRDefault="000454BD" w:rsidP="001707A3">
            <w:pPr>
              <w:shd w:val="clear" w:color="auto" w:fill="FFFFFF"/>
              <w:spacing w:after="0" w:line="240" w:lineRule="auto"/>
              <w:ind w:right="-1" w:firstLine="709"/>
              <w:jc w:val="both"/>
              <w:rPr>
                <w:lang w:bidi="en-US"/>
              </w:rPr>
            </w:pPr>
            <w:r>
              <w:t xml:space="preserve">- Проектом плана  мероприятий (,, дорожной картой,,) по развитию школьных лесничеств на 2018-2027 годы (по поручению Правительства Российской Федерации) от  11. 07. 2017 года № АХ-П9-4475 Минприроды России совместно с </w:t>
            </w:r>
            <w:proofErr w:type="spellStart"/>
            <w:r>
              <w:t>Минобрнауки</w:t>
            </w:r>
            <w:proofErr w:type="spellEnd"/>
            <w:r>
              <w:t xml:space="preserve"> России и Рослесхозом;</w:t>
            </w:r>
          </w:p>
          <w:p w:rsidR="000454BD" w:rsidRDefault="000454BD" w:rsidP="001707A3">
            <w:pPr>
              <w:shd w:val="clear" w:color="auto" w:fill="FFFFFF"/>
              <w:spacing w:after="0" w:line="240" w:lineRule="auto"/>
              <w:ind w:right="-1" w:firstLine="709"/>
              <w:jc w:val="both"/>
              <w:rPr>
                <w:lang w:eastAsia="ru-RU"/>
              </w:rPr>
            </w:pPr>
            <w:r>
              <w:t>-  Уставом образовательной организации.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  <w:rPr>
                <w:lang w:bidi="en-US"/>
              </w:rPr>
            </w:pPr>
            <w:r>
              <w:t xml:space="preserve">Школьное лесничество — творческое объединение учащихся естественно - научной направленности, созданное на добровольных началах при участии педагогов и специалистов лесного хозяйства.  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  <w:rPr>
                <w:lang w:eastAsia="ru-RU"/>
              </w:rPr>
            </w:pPr>
            <w:r>
              <w:t>Школьное лесничество организуется  на основании личных заявлений родителей или законных представителей учащихся 11-18 лет.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both"/>
            </w:pPr>
          </w:p>
          <w:p w:rsidR="000454BD" w:rsidRDefault="000454BD" w:rsidP="0004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2. Цель и задачи школьного лесничества:</w:t>
            </w:r>
          </w:p>
          <w:p w:rsidR="000454BD" w:rsidRDefault="000454BD" w:rsidP="0004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709"/>
              <w:jc w:val="both"/>
              <w:rPr>
                <w:b/>
              </w:rPr>
            </w:pPr>
            <w:r>
              <w:t xml:space="preserve">Школьное лесничество создается  с  </w:t>
            </w:r>
            <w:r>
              <w:rPr>
                <w:b/>
              </w:rPr>
              <w:t>целью</w:t>
            </w:r>
            <w:r>
              <w:t xml:space="preserve"> воспитания у учащихся  любви и бережного экологически и экономически обоснованного социально - активного  отношения к лесу  и природе родного края; получения и углубления знаний в области лесоведения и экологии; формирования  умений и навыков по проведению опытнической и исследовательской деятельности с лесными культурами,  воспроизводству и эффективному использованию лесных ресурсов.</w:t>
            </w:r>
          </w:p>
          <w:p w:rsidR="000454BD" w:rsidRDefault="000454BD" w:rsidP="0004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709"/>
              <w:jc w:val="both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формировать знания о лесе как о природном  биогеоценозе;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lastRenderedPageBreak/>
              <w:t>- формировать умения  овладевать теоретическими и прикладными знаниями лесохозяйственных дисциплин;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  <w:rPr>
                <w:color w:val="000000"/>
                <w:lang w:bidi="en-US"/>
              </w:rPr>
            </w:pPr>
            <w:r>
              <w:rPr>
                <w:color w:val="000000"/>
              </w:rPr>
              <w:t xml:space="preserve">- развивать специальные навыки </w:t>
            </w:r>
            <w:r>
              <w:t>исследовательской, опытнической  и практической природоохранной работы, направленной на изучение вопросов рационального лесопользования и сохранение лесных экосистем</w:t>
            </w:r>
            <w:r>
              <w:rPr>
                <w:color w:val="000000"/>
              </w:rPr>
              <w:t>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rPr>
                <w:color w:val="000000"/>
              </w:rPr>
              <w:t xml:space="preserve"> - оказывать  практическую помощь лесничествам, предприятиям и организациям, ведущим лесное хозяйство в деле использования, воспроизводства, охраны и защиты лесов</w:t>
            </w:r>
            <w:r>
              <w:t>;</w:t>
            </w:r>
            <w:r>
              <w:rPr>
                <w:color w:val="000000"/>
              </w:rPr>
              <w:t xml:space="preserve"> 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воспитывать у учащихся чувство любви и бережного отношения к лесу и его обитателям; сознательного подхода к восприятию экологических проблем в области природопользования; к решению актуальных задач по сохранению и воспроизводству лесных ресурсов, их многоцелевому устойчивому использованию;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участвовать  в областных и Всероссийских конкурсах (Слетах  школьных лесничеств, массовых мероприятиях и акциях) экологической направленности;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 w:firstLine="709"/>
              <w:jc w:val="both"/>
            </w:pPr>
            <w:r>
              <w:t>- вести подготовку  к осознанному выбору профессии, через совместную деятельность работников лесного хозяйства при участии в проведении лесохозяйственных мероприятий;</w:t>
            </w:r>
          </w:p>
          <w:p w:rsidR="000454BD" w:rsidRDefault="000454BD" w:rsidP="0004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709"/>
              <w:jc w:val="both"/>
            </w:pPr>
            <w:r>
              <w:rPr>
                <w:color w:val="000000"/>
              </w:rPr>
              <w:t xml:space="preserve"> - пропагандировать знания о лесе среди широких масс населения. </w:t>
            </w:r>
          </w:p>
          <w:p w:rsidR="000454BD" w:rsidRDefault="000454BD" w:rsidP="0004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</w:p>
          <w:p w:rsidR="000454BD" w:rsidRDefault="000454BD" w:rsidP="0004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3. Организация и содержание работы школьного лесничества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Школьное лесничество создается из числа учащихся 12 -15 лет на базе образовательной организации или органов управления лесным хозяйством  и его структурных подразделений.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Образовательная  организация, осуществляющая образовательную деятельность и организующая школьное лесничество, обращается с просьбой о предоставлении лесного участка в орган государственной власти субъекта Российской Федерации, уполномоченный в области лесных отношений (Лесной кодекс Российской Федерации, п. 2 ст. 40).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  <w:rPr>
                <w:lang w:bidi="en-US"/>
              </w:rPr>
            </w:pPr>
            <w:r>
              <w:t>Орган государственной власти субъекта Российской Федерации, уполномоченный в области лесных отношений, принимает решение о предоставлении в пределах земель лесного фонда, лесного участка в постоянное (бессрочное) пользование школьному лесничеству данной образовательной  организации. (Лесной кодекс Российской Федерации, п. 2 ч.1 ст.83).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  <w:rPr>
                <w:lang w:eastAsia="ru-RU"/>
              </w:rPr>
            </w:pPr>
            <w:r>
              <w:t>Школьное лесничество работает в течение календарного года, в соответствии с ежегодным планом лесохозяйственных работ под руководством  педагога образовательной организации и специалиста  лесохозяйственной организации органа государственной власти субъекта Российской Федерации, уполномоченного в области лесных отношений.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 xml:space="preserve">Школьное лесничество работает по дополнительной общеобразовательной </w:t>
            </w:r>
            <w:proofErr w:type="spellStart"/>
            <w:r>
              <w:t>общеразвивающей</w:t>
            </w:r>
            <w:proofErr w:type="spellEnd"/>
            <w:r>
              <w:t xml:space="preserve"> программе «Школьное лесничество». К занятиям, опытнической, исследовательской и практической деятельности учащиеся привлекаются только во внеурочное время. В деятельности школьного лесничества </w:t>
            </w:r>
            <w:r>
              <w:lastRenderedPageBreak/>
              <w:t>могут принимать участие родители или законные представители.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Члены школьного лесничества могут участвовать в выполнении следующих видов работ: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 xml:space="preserve">- посадка и посев лесных культур, 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 xml:space="preserve">- уход за лесными культурами и лесосеменными плантациями; 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 xml:space="preserve">- закладка питомников и дендрологических участков, уход за ними; 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 xml:space="preserve">- выращивание посадочного материала, 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 xml:space="preserve">- озеленение населенных пунктов; 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 xml:space="preserve">- выявление очагов поражения леса вредителями и болезнями; 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 xml:space="preserve">- охрана полезных насекомых, зверей и птиц, 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 xml:space="preserve">- проведение биотехнических мероприятий (заготовка кормов для зимней подкормки и подкормка зимующих птиц, изготовление и развешивание кормушек и скворечников), огораживание муравейников; 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 xml:space="preserve">- сбор лекарственного сырья; 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изучение и охрана редких видов флоры и фауны Смоленской области и памятников природы;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проведение фенологических наблюдений и тематических экскурсий;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 xml:space="preserve">- </w:t>
            </w:r>
            <w:proofErr w:type="spellStart"/>
            <w:r>
              <w:t>опытническо</w:t>
            </w:r>
            <w:proofErr w:type="spellEnd"/>
            <w:r>
              <w:t xml:space="preserve"> - исследовательская работа по заданиям лесохозяйственной организации;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 xml:space="preserve">- проведение профилактических мероприятий по охране и защите лесов от пожаров (листовки, буклеты и т.п.); 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 xml:space="preserve">- организация музеев и уголков природы, учебных экологических троп; 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 xml:space="preserve">- пропаганда вопросов охраны и защиты леса; 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участие в смотрах, конкурсах, слетах, тематических мероприятиях.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 xml:space="preserve">В период летних каникул организация деятельности школьного лесничества устанавливается и регламентируется решением педагогического совета образовательной  организации  и утверждается приказом директора образовательной организации. 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Работа школьного лесничества может быть организована по принципу соревнования.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Для победителей соревнований школьных лесничеств  проводятся Всероссийские и региональные  смотры - конкурсы школьных лесничеств.</w:t>
            </w:r>
          </w:p>
          <w:p w:rsidR="000454BD" w:rsidRDefault="000454BD" w:rsidP="0004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i/>
                <w:sz w:val="24"/>
              </w:rPr>
            </w:pPr>
          </w:p>
          <w:p w:rsidR="000454BD" w:rsidRDefault="000454BD" w:rsidP="0004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4. Руководство  по организации работы школьного лесничества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  <w:rPr>
                <w:b/>
              </w:rPr>
            </w:pPr>
            <w:r>
              <w:t>Общее руководство  работой школьного лесничества осуществляется совместно образовательной организацией и лесохозяйственной организацией органа государственной власти субъекта Российской Федерации, уполномоченного в области лесных отношений.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  <w:rPr>
                <w:b/>
              </w:rPr>
            </w:pPr>
            <w:r>
              <w:t>Непосредственное руководство школьным лесничеством</w:t>
            </w:r>
            <w:r>
              <w:rPr>
                <w:i/>
              </w:rPr>
              <w:t xml:space="preserve"> </w:t>
            </w:r>
            <w:r>
              <w:t>осуществляет педагог образовательной организации и специалист лесохозяйственной организации органа государственной власти субъекта Российской Федерации, уполномоченного в области лесных отношений.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b/>
              </w:rPr>
            </w:pP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b/>
              </w:rPr>
            </w:pPr>
            <w:r>
              <w:rPr>
                <w:b/>
              </w:rPr>
              <w:t>5. Обязанности по управлению деятельностью  школьного лесничества</w:t>
            </w:r>
          </w:p>
          <w:p w:rsidR="001707A3" w:rsidRDefault="001707A3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b/>
              </w:rPr>
            </w:pP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  <w:rPr>
                <w:b/>
              </w:rPr>
            </w:pPr>
            <w:r>
              <w:t>Директор образовательной организации: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  <w:rPr>
                <w:b/>
              </w:rPr>
            </w:pPr>
            <w:r>
              <w:t>- назначает педагогического работника, ответственного за работу школьного лесничества;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создаёт необходимые условия для работы школьного лесничества;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несет ответственность за организацию работы школьного лесничества, за безопасные условия;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ежегодно рассматривает и утверждает план  работы  школьного лесничества;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выделяет помещение для проведения теоретических занятий с учащимися,  организацию уголка профессиональной ориентации;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поощряет учащихся (по представлению органов самоуправления школьных лесничеств).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  <w:rPr>
                <w:color w:val="000000"/>
                <w:lang w:bidi="en-US"/>
              </w:rPr>
            </w:pPr>
            <w:r>
              <w:rPr>
                <w:color w:val="000000"/>
              </w:rPr>
              <w:t>Директор образовательной организации и руководитель лесничества утверждают план работы школьного лесничества, разрабатывает регламентирующие документы, обеспечивающие его функционирование, устанавливает структуру лесничества и содержание его практической деятельности, организует практическое осуществление планов работы, участие в мероприятиях природоохранной направленности, решают текущие вопросы. Образовательная организация несет ответственность за организацию и деятельность школьного лесничества,  создание безопасных условий жизнедеятельности, соблюдение правил охраны труда и техники безопасности.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right"/>
              <w:rPr>
                <w:color w:val="000000"/>
                <w:sz w:val="24"/>
                <w:lang w:eastAsia="ru-RU"/>
              </w:rPr>
            </w:pP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 w:firstLine="425"/>
              <w:jc w:val="center"/>
              <w:rPr>
                <w:b/>
              </w:rPr>
            </w:pPr>
            <w:r>
              <w:rPr>
                <w:b/>
              </w:rPr>
              <w:t xml:space="preserve">6. Финансирование деятельности школьного лесничества </w:t>
            </w:r>
          </w:p>
          <w:p w:rsidR="001707A3" w:rsidRDefault="001707A3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 w:firstLine="425"/>
              <w:jc w:val="center"/>
              <w:rPr>
                <w:b/>
              </w:rPr>
            </w:pP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  <w:rPr>
                <w:lang w:bidi="en-US"/>
              </w:rPr>
            </w:pPr>
            <w:r>
              <w:t>Финансирование деятельности школьного лесничества осуществляется за счет средств, выделяемых лесохозяйственной организацией органа государственной власти субъекта Российской Федерации, уполномоченного в области лесных отношений.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 w:firstLine="425"/>
              <w:rPr>
                <w:b/>
              </w:rPr>
            </w:pPr>
          </w:p>
          <w:p w:rsidR="000454BD" w:rsidRDefault="000454BD" w:rsidP="0004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7. Управление  школьным лесничеством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Организация деятельности школьных лесничеств осуществляется на принципах самоуправления.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Коллегиальным органом управления школьного лесничества является общее собрание его членов, которое проводится не реже двух раз в год.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Общее собрание членов школьного лесничества: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избирает Совет школьного лесничества;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представитель образовательной организации  и специалист лесохозяйственной организации органа государственной власти субъекта Российской Федерации, уполномоченного в области лесных отношений, являющиеся ответственными за деятельность школьного лесничества, входят в состав его Совета.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 xml:space="preserve"> Совет школьного лесничества: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руководит работой членов школьного  лесничества;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 w:firstLine="709"/>
              <w:jc w:val="both"/>
            </w:pPr>
            <w:r>
              <w:lastRenderedPageBreak/>
              <w:t>- организует деятельность учащихся;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участвует в разработке плана проведения лесохозяйственных работ;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организует соревнование в школьном лесничестве и подведение его итогов;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ведёт учёт выполнения плана проведения лесохозяйственных работ;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вносит предложения руководителям образовательной организации и лесохозяйственной организации органа государственной власти субъекта Российской Федерации, уполномоченного в области лесных отношений об улучшении условий труда и отдыха, о поощрении лучших членов школьного лесничества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контролирует распределение обязанностей в работе школьного лесничества;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дает оценку деятельности школьного лесничества;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организует  культурно-массовую  и  спортивную работу в школьном лесничестве в период летних каникул;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- отчитывается о  проделанной работе на общем собрании членов школьного лесничества.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</w:pPr>
            <w:r>
              <w:t>Руководство Советом школьного лесничества может быть  возложено по согласованию на педагога образовательной организации или специалиста лесохозяйственной организации органа государственной власти субъекта Российской Федерации, уполномоченного в области лесных отношений.</w:t>
            </w: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i/>
              </w:rPr>
            </w:pP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b/>
              </w:rPr>
            </w:pPr>
            <w:r>
              <w:rPr>
                <w:b/>
              </w:rPr>
              <w:t>8. Охрана труда и техника безопасности</w:t>
            </w:r>
          </w:p>
          <w:p w:rsidR="001707A3" w:rsidRDefault="001707A3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"/>
              <w:jc w:val="center"/>
              <w:rPr>
                <w:b/>
              </w:rPr>
            </w:pPr>
          </w:p>
          <w:p w:rsidR="000454BD" w:rsidRDefault="000454BD" w:rsidP="00170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 w:firstLine="709"/>
              <w:jc w:val="both"/>
              <w:rPr>
                <w:b/>
              </w:rPr>
            </w:pPr>
            <w:r>
              <w:t>Учащиеся  имеют право на особые условия безопасности труда согласно действующему законодательству Трудового кодекса  Российской Федерации.</w:t>
            </w:r>
          </w:p>
          <w:p w:rsidR="000454BD" w:rsidRDefault="000454BD" w:rsidP="001707A3">
            <w:pPr>
              <w:spacing w:after="0" w:line="240" w:lineRule="auto"/>
              <w:ind w:right="-1" w:firstLine="709"/>
              <w:jc w:val="both"/>
              <w:rPr>
                <w:lang w:bidi="en-US"/>
              </w:rPr>
            </w:pPr>
            <w:r>
              <w:t>Педагог (руководитель школьного лесничества) проводит инструктаж по охране труда с последующей записью в журнале по охране труда.</w:t>
            </w:r>
          </w:p>
          <w:p w:rsidR="000454BD" w:rsidRDefault="000454BD" w:rsidP="001707A3">
            <w:pPr>
              <w:spacing w:after="0" w:line="240" w:lineRule="auto"/>
              <w:ind w:right="-1" w:firstLine="709"/>
              <w:jc w:val="both"/>
            </w:pPr>
            <w:r>
              <w:t xml:space="preserve">Педагогические работники, специалисты лесохозяйственной организации органа государственной власти субъекта Российской Федерации, уполномоченного в области лесных отношений, привлекаемые к руководству работой школьного лесничества, осуществляют  соблюдение  трудового законодательства,   охраны труда, производственной санитарии, пожарной безопасности. </w:t>
            </w:r>
          </w:p>
          <w:p w:rsidR="000454BD" w:rsidRDefault="000454BD" w:rsidP="001707A3">
            <w:pPr>
              <w:spacing w:after="0"/>
              <w:ind w:right="-1" w:firstLine="709"/>
              <w:jc w:val="both"/>
              <w:rPr>
                <w:sz w:val="24"/>
                <w:szCs w:val="22"/>
              </w:rPr>
            </w:pPr>
          </w:p>
          <w:p w:rsidR="000454BD" w:rsidRDefault="000454BD" w:rsidP="000454BD">
            <w:pPr>
              <w:spacing w:before="240"/>
              <w:jc w:val="center"/>
              <w:rPr>
                <w:lang w:eastAsia="ru-RU"/>
              </w:rPr>
            </w:pPr>
          </w:p>
          <w:p w:rsidR="000454BD" w:rsidRDefault="000454BD" w:rsidP="002E1A57">
            <w:pPr>
              <w:spacing w:before="240"/>
            </w:pPr>
          </w:p>
          <w:p w:rsidR="000454BD" w:rsidRPr="001707A3" w:rsidRDefault="000454BD" w:rsidP="001707A3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1707A3">
              <w:rPr>
                <w:sz w:val="24"/>
                <w:szCs w:val="24"/>
              </w:rPr>
              <w:t xml:space="preserve"> </w:t>
            </w:r>
          </w:p>
          <w:p w:rsidR="00955AD4" w:rsidRPr="002E1A57" w:rsidRDefault="000454BD" w:rsidP="002E1A57">
            <w:pPr>
              <w:spacing w:after="0" w:line="240" w:lineRule="auto"/>
              <w:ind w:left="-851"/>
            </w:pPr>
            <w:r w:rsidRPr="001707A3">
              <w:rPr>
                <w:sz w:val="24"/>
                <w:szCs w:val="24"/>
              </w:rPr>
              <w:t xml:space="preserve">     </w:t>
            </w:r>
          </w:p>
        </w:tc>
      </w:tr>
    </w:tbl>
    <w:p w:rsidR="002E1A57" w:rsidRPr="00C4789C" w:rsidRDefault="002E1A57" w:rsidP="00C4789C">
      <w:pPr>
        <w:spacing w:after="0" w:line="240" w:lineRule="auto"/>
      </w:pPr>
      <w:bookmarkStart w:id="0" w:name="_GoBack"/>
      <w:bookmarkEnd w:id="0"/>
    </w:p>
    <w:sectPr w:rsidR="002E1A57" w:rsidRPr="00C4789C" w:rsidSect="005271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8587F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>
    <w:nsid w:val="4A83501B"/>
    <w:multiLevelType w:val="multilevel"/>
    <w:tmpl w:val="B522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C67C6"/>
    <w:multiLevelType w:val="multilevel"/>
    <w:tmpl w:val="C3DA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3194"/>
    <w:rsid w:val="000454BD"/>
    <w:rsid w:val="00090AC7"/>
    <w:rsid w:val="0012485F"/>
    <w:rsid w:val="0013389B"/>
    <w:rsid w:val="00137826"/>
    <w:rsid w:val="00141B4B"/>
    <w:rsid w:val="0016678B"/>
    <w:rsid w:val="001707A3"/>
    <w:rsid w:val="00177ED3"/>
    <w:rsid w:val="001D0CDB"/>
    <w:rsid w:val="001D216D"/>
    <w:rsid w:val="001E322A"/>
    <w:rsid w:val="002E1A57"/>
    <w:rsid w:val="003024D1"/>
    <w:rsid w:val="003729E8"/>
    <w:rsid w:val="00382858"/>
    <w:rsid w:val="00416404"/>
    <w:rsid w:val="004336D6"/>
    <w:rsid w:val="00447DDE"/>
    <w:rsid w:val="004814A7"/>
    <w:rsid w:val="004A035A"/>
    <w:rsid w:val="004A4641"/>
    <w:rsid w:val="004C4FEB"/>
    <w:rsid w:val="004C5E4F"/>
    <w:rsid w:val="00513AC0"/>
    <w:rsid w:val="00527159"/>
    <w:rsid w:val="005F0B10"/>
    <w:rsid w:val="00600CD1"/>
    <w:rsid w:val="00656025"/>
    <w:rsid w:val="006B321B"/>
    <w:rsid w:val="006B4131"/>
    <w:rsid w:val="006D3B6B"/>
    <w:rsid w:val="0070369A"/>
    <w:rsid w:val="00750181"/>
    <w:rsid w:val="00785B5E"/>
    <w:rsid w:val="007C0CD9"/>
    <w:rsid w:val="007C32C9"/>
    <w:rsid w:val="00811109"/>
    <w:rsid w:val="00870731"/>
    <w:rsid w:val="008A1945"/>
    <w:rsid w:val="008B29B7"/>
    <w:rsid w:val="008F27A4"/>
    <w:rsid w:val="00933194"/>
    <w:rsid w:val="00933AA7"/>
    <w:rsid w:val="009375D7"/>
    <w:rsid w:val="00951376"/>
    <w:rsid w:val="00953CB6"/>
    <w:rsid w:val="00955AD4"/>
    <w:rsid w:val="00977FF6"/>
    <w:rsid w:val="00995BEC"/>
    <w:rsid w:val="009D0CAF"/>
    <w:rsid w:val="009D3056"/>
    <w:rsid w:val="009F4623"/>
    <w:rsid w:val="00A124D2"/>
    <w:rsid w:val="00A76080"/>
    <w:rsid w:val="00A80BC5"/>
    <w:rsid w:val="00A83BE2"/>
    <w:rsid w:val="00AB208A"/>
    <w:rsid w:val="00AB6BFE"/>
    <w:rsid w:val="00B57064"/>
    <w:rsid w:val="00B85D81"/>
    <w:rsid w:val="00B85E64"/>
    <w:rsid w:val="00BA23B5"/>
    <w:rsid w:val="00BD39DE"/>
    <w:rsid w:val="00C20D4B"/>
    <w:rsid w:val="00C4298A"/>
    <w:rsid w:val="00C4789C"/>
    <w:rsid w:val="00C51055"/>
    <w:rsid w:val="00CA0DA0"/>
    <w:rsid w:val="00CF760D"/>
    <w:rsid w:val="00D73903"/>
    <w:rsid w:val="00E05289"/>
    <w:rsid w:val="00E45FF6"/>
    <w:rsid w:val="00E47B59"/>
    <w:rsid w:val="00E73899"/>
    <w:rsid w:val="00EA202A"/>
    <w:rsid w:val="00EC7BBA"/>
    <w:rsid w:val="00F273A4"/>
    <w:rsid w:val="00F35EAE"/>
    <w:rsid w:val="00F74BE3"/>
    <w:rsid w:val="00FD2413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04"/>
  </w:style>
  <w:style w:type="paragraph" w:styleId="2">
    <w:name w:val="heading 2"/>
    <w:basedOn w:val="a"/>
    <w:link w:val="20"/>
    <w:uiPriority w:val="9"/>
    <w:qFormat/>
    <w:rsid w:val="00955AD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5AD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5AD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AD4"/>
    <w:rPr>
      <w:rFonts w:eastAsia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5AD4"/>
  </w:style>
  <w:style w:type="character" w:styleId="a3">
    <w:name w:val="Hyperlink"/>
    <w:basedOn w:val="a0"/>
    <w:uiPriority w:val="99"/>
    <w:semiHidden/>
    <w:unhideWhenUsed/>
    <w:rsid w:val="00955A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5AD4"/>
    <w:rPr>
      <w:color w:val="800080"/>
      <w:u w:val="single"/>
    </w:rPr>
  </w:style>
  <w:style w:type="character" w:customStyle="1" w:styleId="namepage1">
    <w:name w:val="name_page1"/>
    <w:basedOn w:val="a0"/>
    <w:rsid w:val="00955AD4"/>
  </w:style>
  <w:style w:type="character" w:customStyle="1" w:styleId="namepage2">
    <w:name w:val="name_page2"/>
    <w:basedOn w:val="a0"/>
    <w:rsid w:val="00955AD4"/>
  </w:style>
  <w:style w:type="character" w:customStyle="1" w:styleId="phone">
    <w:name w:val="phone"/>
    <w:basedOn w:val="a0"/>
    <w:rsid w:val="00955AD4"/>
  </w:style>
  <w:style w:type="character" w:customStyle="1" w:styleId="phone2">
    <w:name w:val="phone2"/>
    <w:basedOn w:val="a0"/>
    <w:rsid w:val="00955AD4"/>
  </w:style>
  <w:style w:type="paragraph" w:styleId="a5">
    <w:name w:val="Normal (Web)"/>
    <w:basedOn w:val="a"/>
    <w:uiPriority w:val="99"/>
    <w:semiHidden/>
    <w:unhideWhenUsed/>
    <w:rsid w:val="00955A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5AD4"/>
    <w:rPr>
      <w:b/>
      <w:bCs/>
    </w:rPr>
  </w:style>
  <w:style w:type="character" w:styleId="a7">
    <w:name w:val="Emphasis"/>
    <w:basedOn w:val="a0"/>
    <w:uiPriority w:val="20"/>
    <w:qFormat/>
    <w:rsid w:val="00955AD4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A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5A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A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5A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1376"/>
    <w:pPr>
      <w:ind w:left="720"/>
      <w:contextualSpacing/>
    </w:pPr>
  </w:style>
  <w:style w:type="character" w:customStyle="1" w:styleId="21">
    <w:name w:val="Основной текст (2)_"/>
    <w:link w:val="210"/>
    <w:locked/>
    <w:rsid w:val="000454BD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454BD"/>
    <w:pPr>
      <w:shd w:val="clear" w:color="auto" w:fill="FFFFFF"/>
      <w:spacing w:after="0" w:line="320" w:lineRule="exact"/>
      <w:ind w:hanging="740"/>
      <w:jc w:val="both"/>
    </w:pPr>
    <w:rPr>
      <w:sz w:val="26"/>
      <w:szCs w:val="26"/>
    </w:rPr>
  </w:style>
  <w:style w:type="character" w:customStyle="1" w:styleId="31">
    <w:name w:val="Основной текст (3)_"/>
    <w:link w:val="310"/>
    <w:locked/>
    <w:rsid w:val="000454BD"/>
    <w:rPr>
      <w:i/>
      <w:i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0454BD"/>
    <w:pPr>
      <w:shd w:val="clear" w:color="auto" w:fill="FFFFFF"/>
      <w:spacing w:after="0" w:line="320" w:lineRule="exact"/>
    </w:pPr>
    <w:rPr>
      <w:i/>
      <w:iCs/>
      <w:sz w:val="27"/>
      <w:szCs w:val="27"/>
    </w:rPr>
  </w:style>
  <w:style w:type="paragraph" w:customStyle="1" w:styleId="Default">
    <w:name w:val="Default"/>
    <w:rsid w:val="000454B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22">
    <w:name w:val="Основной текст (2)"/>
    <w:basedOn w:val="21"/>
    <w:rsid w:val="000454BD"/>
  </w:style>
  <w:style w:type="character" w:customStyle="1" w:styleId="212">
    <w:name w:val="Основной текст (2)12"/>
    <w:rsid w:val="000454BD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character" w:customStyle="1" w:styleId="213">
    <w:name w:val="Основной текст (2) + 13"/>
    <w:aliases w:val="5 pt,Курсив"/>
    <w:rsid w:val="000454BD"/>
    <w:rPr>
      <w:rFonts w:ascii="Times New Roman" w:hAnsi="Times New Roman" w:cs="Times New Roman" w:hint="default"/>
      <w:i/>
      <w:iCs/>
      <w:spacing w:val="0"/>
      <w:sz w:val="27"/>
      <w:szCs w:val="27"/>
      <w:lang w:bidi="ar-SA"/>
    </w:rPr>
  </w:style>
  <w:style w:type="character" w:customStyle="1" w:styleId="32">
    <w:name w:val="Основной текст (3)"/>
    <w:rsid w:val="000454BD"/>
    <w:rPr>
      <w:i/>
      <w:iCs/>
      <w:sz w:val="27"/>
      <w:szCs w:val="27"/>
      <w:u w:val="single"/>
      <w:lang w:bidi="ar-SA"/>
    </w:rPr>
  </w:style>
  <w:style w:type="character" w:customStyle="1" w:styleId="2136">
    <w:name w:val="Основной текст (2) + 136"/>
    <w:aliases w:val="5 pt26,Курсив11"/>
    <w:rsid w:val="000454BD"/>
    <w:rPr>
      <w:rFonts w:ascii="Times New Roman" w:hAnsi="Times New Roman" w:cs="Times New Roman" w:hint="default"/>
      <w:i/>
      <w:iCs/>
      <w:spacing w:val="0"/>
      <w:sz w:val="27"/>
      <w:szCs w:val="27"/>
      <w:u w:val="single"/>
      <w:lang w:bidi="ar-SA"/>
    </w:rPr>
  </w:style>
  <w:style w:type="character" w:customStyle="1" w:styleId="211">
    <w:name w:val="Основной текст (2)11"/>
    <w:rsid w:val="000454BD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character" w:customStyle="1" w:styleId="2100">
    <w:name w:val="Основной текст (2)10"/>
    <w:rsid w:val="000454BD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character" w:customStyle="1" w:styleId="57">
    <w:name w:val="Основной текст (57)_"/>
    <w:link w:val="571"/>
    <w:locked/>
    <w:rsid w:val="004814A7"/>
    <w:rPr>
      <w:b/>
      <w:bCs/>
      <w:sz w:val="26"/>
      <w:szCs w:val="26"/>
      <w:shd w:val="clear" w:color="auto" w:fill="FFFFFF"/>
    </w:rPr>
  </w:style>
  <w:style w:type="paragraph" w:customStyle="1" w:styleId="571">
    <w:name w:val="Основной текст (57)1"/>
    <w:basedOn w:val="a"/>
    <w:link w:val="57"/>
    <w:rsid w:val="004814A7"/>
    <w:pPr>
      <w:shd w:val="clear" w:color="auto" w:fill="FFFFFF"/>
      <w:spacing w:after="180" w:line="240" w:lineRule="atLeast"/>
      <w:ind w:hanging="1780"/>
    </w:pPr>
    <w:rPr>
      <w:b/>
      <w:bCs/>
      <w:sz w:val="26"/>
      <w:szCs w:val="26"/>
    </w:rPr>
  </w:style>
  <w:style w:type="character" w:customStyle="1" w:styleId="573">
    <w:name w:val="Основной текст (57)3"/>
    <w:rsid w:val="004814A7"/>
    <w:rPr>
      <w:rFonts w:ascii="Times New Roman" w:hAnsi="Times New Roman" w:cs="Times New Roman" w:hint="default"/>
      <w:b w:val="0"/>
      <w:bCs w:val="0"/>
      <w:spacing w:val="0"/>
      <w:w w:val="100"/>
      <w:sz w:val="26"/>
      <w:szCs w:val="26"/>
      <w:lang w:bidi="ar-SA"/>
    </w:rPr>
  </w:style>
  <w:style w:type="character" w:customStyle="1" w:styleId="572pt1">
    <w:name w:val="Основной текст (57) + Интервал 2 pt1"/>
    <w:rsid w:val="004814A7"/>
    <w:rPr>
      <w:rFonts w:ascii="Times New Roman" w:hAnsi="Times New Roman" w:cs="Times New Roman" w:hint="default"/>
      <w:b w:val="0"/>
      <w:bCs w:val="0"/>
      <w:spacing w:val="40"/>
      <w:w w:val="100"/>
      <w:sz w:val="26"/>
      <w:szCs w:val="26"/>
      <w:lang w:bidi="ar-SA"/>
    </w:rPr>
  </w:style>
  <w:style w:type="character" w:customStyle="1" w:styleId="572">
    <w:name w:val="Основной текст (57)2"/>
    <w:rsid w:val="004814A7"/>
    <w:rPr>
      <w:rFonts w:ascii="Times New Roman" w:hAnsi="Times New Roman" w:cs="Times New Roman" w:hint="default"/>
      <w:b w:val="0"/>
      <w:bCs w:val="0"/>
      <w:spacing w:val="0"/>
      <w:w w:val="100"/>
      <w:sz w:val="26"/>
      <w:szCs w:val="26"/>
      <w:lang w:bidi="ar-SA"/>
    </w:rPr>
  </w:style>
  <w:style w:type="character" w:customStyle="1" w:styleId="5715">
    <w:name w:val="Основной текст (57) + 15"/>
    <w:aliases w:val="5 pt3"/>
    <w:rsid w:val="004814A7"/>
    <w:rPr>
      <w:rFonts w:ascii="Times New Roman" w:hAnsi="Times New Roman" w:cs="Times New Roman" w:hint="default"/>
      <w:b w:val="0"/>
      <w:bCs w:val="0"/>
      <w:spacing w:val="0"/>
      <w:w w:val="100"/>
      <w:sz w:val="31"/>
      <w:szCs w:val="31"/>
      <w:lang w:bidi="ar-SA"/>
    </w:rPr>
  </w:style>
  <w:style w:type="character" w:customStyle="1" w:styleId="57152">
    <w:name w:val="Основной текст (57) + 152"/>
    <w:aliases w:val="5 pt2"/>
    <w:rsid w:val="004814A7"/>
    <w:rPr>
      <w:rFonts w:ascii="Times New Roman" w:hAnsi="Times New Roman" w:cs="Times New Roman" w:hint="default"/>
      <w:b w:val="0"/>
      <w:bCs w:val="0"/>
      <w:spacing w:val="0"/>
      <w:w w:val="100"/>
      <w:sz w:val="31"/>
      <w:szCs w:val="31"/>
      <w:lang w:bidi="ar-SA"/>
    </w:rPr>
  </w:style>
  <w:style w:type="character" w:customStyle="1" w:styleId="57151">
    <w:name w:val="Основной текст (57) + 151"/>
    <w:aliases w:val="5 pt1"/>
    <w:rsid w:val="004814A7"/>
    <w:rPr>
      <w:rFonts w:ascii="Times New Roman" w:hAnsi="Times New Roman" w:cs="Times New Roman" w:hint="default"/>
      <w:b w:val="0"/>
      <w:bCs w:val="0"/>
      <w:spacing w:val="0"/>
      <w:w w:val="100"/>
      <w:sz w:val="31"/>
      <w:szCs w:val="3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1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0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2319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0898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640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272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762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940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990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58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93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89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2889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47556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32399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60664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2396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40549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5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61025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8769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33383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16636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3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21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o-k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2019-02-07T10:23:00Z</cp:lastPrinted>
  <dcterms:created xsi:type="dcterms:W3CDTF">2019-01-31T10:32:00Z</dcterms:created>
  <dcterms:modified xsi:type="dcterms:W3CDTF">2019-02-07T12:51:00Z</dcterms:modified>
</cp:coreProperties>
</file>